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1D4EEC">
        <w:rPr>
          <w:color w:val="000000"/>
          <w:spacing w:val="3"/>
          <w:sz w:val="28"/>
          <w:szCs w:val="28"/>
        </w:rPr>
        <w:t>удовлетворительных</w:t>
      </w:r>
      <w:proofErr w:type="gramEnd"/>
      <w:r w:rsidRPr="001D4EEC">
        <w:rPr>
          <w:color w:val="000000"/>
          <w:spacing w:val="3"/>
          <w:sz w:val="28"/>
          <w:szCs w:val="28"/>
        </w:rPr>
        <w:t>).</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 xml:space="preserve">Выбранные обучающимся учебные предметы, форма (формы) ГИА (для </w:t>
      </w:r>
      <w:proofErr w:type="gramStart"/>
      <w:r w:rsidRPr="001D4EEC">
        <w:rPr>
          <w:color w:val="000000"/>
          <w:spacing w:val="3"/>
          <w:sz w:val="28"/>
          <w:szCs w:val="28"/>
        </w:rPr>
        <w:t>обучающихся</w:t>
      </w:r>
      <w:proofErr w:type="gramEnd"/>
      <w:r w:rsidRPr="001D4EEC">
        <w:rPr>
          <w:color w:val="000000"/>
          <w:spacing w:val="3"/>
          <w:sz w:val="28"/>
          <w:szCs w:val="28"/>
        </w:rPr>
        <w:t xml:space="preserve"> в случае, указанном в пункте 8 настоящего Порядка) и язык, на котором он планирует сдавать экзамены (для обучающихся, указанных в пункте 6 настоящего Порядка), указываются им в заявлении, которое он подает в образовательную организацию до 1 марта.</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w:t>
      </w:r>
      <w:r w:rsidRPr="001D4EEC">
        <w:rPr>
          <w:color w:val="000000"/>
          <w:spacing w:val="3"/>
          <w:sz w:val="28"/>
          <w:szCs w:val="28"/>
          <w:vertAlign w:val="superscript"/>
        </w:rPr>
        <w:t>5</w:t>
      </w:r>
      <w:r w:rsidRPr="001D4EEC">
        <w:rPr>
          <w:color w:val="000000"/>
          <w:spacing w:val="3"/>
          <w:sz w:val="28"/>
          <w:szCs w:val="28"/>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1D4EEC">
        <w:rPr>
          <w:color w:val="000000"/>
          <w:spacing w:val="3"/>
          <w:sz w:val="28"/>
          <w:szCs w:val="28"/>
        </w:rPr>
        <w:t>позднее</w:t>
      </w:r>
      <w:proofErr w:type="gramEnd"/>
      <w:r w:rsidRPr="001D4EEC">
        <w:rPr>
          <w:color w:val="000000"/>
          <w:spacing w:val="3"/>
          <w:sz w:val="28"/>
          <w:szCs w:val="28"/>
        </w:rPr>
        <w:t xml:space="preserve"> чем за месяц до начала соответствующих экзаменов.</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10.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proofErr w:type="gramStart"/>
      <w:r w:rsidRPr="001D4EEC">
        <w:rPr>
          <w:color w:val="000000"/>
          <w:spacing w:val="3"/>
          <w:sz w:val="28"/>
          <w:szCs w:val="28"/>
          <w:vertAlign w:val="superscript"/>
        </w:rPr>
        <w:t>6</w:t>
      </w:r>
      <w:proofErr w:type="gramEnd"/>
      <w:r w:rsidRPr="001D4EEC">
        <w:rPr>
          <w:color w:val="000000"/>
          <w:spacing w:val="3"/>
          <w:sz w:val="28"/>
          <w:szCs w:val="28"/>
        </w:rPr>
        <w:t>.</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lastRenderedPageBreak/>
        <w:t>Указанные обучающиеся допускаются к ГИА при условии получения ими отметок не ниже удовлетворительных на промежуточной аттестации.</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11. Заявление, указанное в пункте 9 настоящего Порядка,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1D4EEC" w:rsidRPr="001D4EEC" w:rsidRDefault="001D4EEC" w:rsidP="001D4EEC">
      <w:pPr>
        <w:pStyle w:val="a3"/>
        <w:spacing w:before="0" w:beforeAutospacing="0" w:after="300" w:afterAutospacing="0" w:line="384" w:lineRule="atLeast"/>
        <w:rPr>
          <w:color w:val="000000"/>
          <w:spacing w:val="3"/>
          <w:sz w:val="28"/>
          <w:szCs w:val="28"/>
        </w:rPr>
      </w:pPr>
      <w:r w:rsidRPr="001D4EEC">
        <w:rPr>
          <w:color w:val="000000"/>
          <w:spacing w:val="3"/>
          <w:sz w:val="28"/>
          <w:szCs w:val="28"/>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1D4EEC">
        <w:rPr>
          <w:color w:val="000000"/>
          <w:spacing w:val="3"/>
          <w:sz w:val="28"/>
          <w:szCs w:val="28"/>
        </w:rPr>
        <w:t>медико-социальной</w:t>
      </w:r>
      <w:proofErr w:type="gramEnd"/>
      <w:r w:rsidRPr="001D4EEC">
        <w:rPr>
          <w:color w:val="000000"/>
          <w:spacing w:val="3"/>
          <w:sz w:val="28"/>
          <w:szCs w:val="28"/>
        </w:rPr>
        <w:t xml:space="preserve"> экспертизы.</w:t>
      </w:r>
    </w:p>
    <w:p w:rsidR="00300AFC" w:rsidRDefault="00300AFC" w:rsidP="001D4EEC">
      <w:pPr>
        <w:jc w:val="right"/>
        <w:rPr>
          <w:rFonts w:ascii="Times New Roman" w:hAnsi="Times New Roman" w:cs="Times New Roman"/>
          <w:sz w:val="28"/>
          <w:szCs w:val="28"/>
          <w:lang w:val="en-US"/>
        </w:rPr>
      </w:pPr>
    </w:p>
    <w:p w:rsidR="001D4EEC" w:rsidRPr="001D4EEC" w:rsidRDefault="001D4EEC" w:rsidP="001D4EEC">
      <w:pPr>
        <w:spacing w:after="150" w:line="288" w:lineRule="atLeast"/>
        <w:outlineLvl w:val="0"/>
        <w:rPr>
          <w:rFonts w:ascii="Arial" w:eastAsia="Times New Roman" w:hAnsi="Arial" w:cs="Arial"/>
          <w:b/>
          <w:bCs/>
          <w:color w:val="000000"/>
          <w:spacing w:val="3"/>
          <w:kern w:val="36"/>
          <w:sz w:val="27"/>
          <w:szCs w:val="27"/>
          <w:lang w:eastAsia="ru-RU"/>
        </w:rPr>
      </w:pPr>
      <w:r w:rsidRPr="001D4EEC">
        <w:rPr>
          <w:rFonts w:ascii="Arial" w:eastAsia="Times New Roman" w:hAnsi="Arial" w:cs="Arial"/>
          <w:b/>
          <w:bCs/>
          <w:color w:val="000000"/>
          <w:spacing w:val="3"/>
          <w:kern w:val="36"/>
          <w:sz w:val="27"/>
          <w:szCs w:val="27"/>
          <w:lang w:eastAsia="ru-RU"/>
        </w:rPr>
        <w:t>Приказ Министерства образования и науки Российской Федерации (</w:t>
      </w:r>
      <w:proofErr w:type="spellStart"/>
      <w:r w:rsidRPr="001D4EEC">
        <w:rPr>
          <w:rFonts w:ascii="Arial" w:eastAsia="Times New Roman" w:hAnsi="Arial" w:cs="Arial"/>
          <w:b/>
          <w:bCs/>
          <w:color w:val="000000"/>
          <w:spacing w:val="3"/>
          <w:kern w:val="36"/>
          <w:sz w:val="27"/>
          <w:szCs w:val="27"/>
          <w:lang w:eastAsia="ru-RU"/>
        </w:rPr>
        <w:t>Минобрнауки</w:t>
      </w:r>
      <w:proofErr w:type="spellEnd"/>
      <w:r w:rsidRPr="001D4EEC">
        <w:rPr>
          <w:rFonts w:ascii="Arial" w:eastAsia="Times New Roman" w:hAnsi="Arial" w:cs="Arial"/>
          <w:b/>
          <w:bCs/>
          <w:color w:val="000000"/>
          <w:spacing w:val="3"/>
          <w:kern w:val="36"/>
          <w:sz w:val="27"/>
          <w:szCs w:val="27"/>
          <w:lang w:eastAsia="ru-RU"/>
        </w:rPr>
        <w:t xml:space="preserve"> России) от 25 декабря 2013 г. N 1394 г. Москва "Об утверждении Порядка проведения государственной итоговой атте</w:t>
      </w:r>
      <w:bookmarkStart w:id="0" w:name="_GoBack"/>
      <w:bookmarkEnd w:id="0"/>
      <w:r w:rsidRPr="001D4EEC">
        <w:rPr>
          <w:rFonts w:ascii="Arial" w:eastAsia="Times New Roman" w:hAnsi="Arial" w:cs="Arial"/>
          <w:b/>
          <w:bCs/>
          <w:color w:val="000000"/>
          <w:spacing w:val="3"/>
          <w:kern w:val="36"/>
          <w:sz w:val="27"/>
          <w:szCs w:val="27"/>
          <w:lang w:eastAsia="ru-RU"/>
        </w:rPr>
        <w:t>стации по образовательным программам основного общего образования"</w:t>
      </w:r>
    </w:p>
    <w:p w:rsidR="001D4EEC" w:rsidRPr="001D4EEC" w:rsidRDefault="001D4EEC" w:rsidP="001D4EEC">
      <w:pPr>
        <w:jc w:val="right"/>
        <w:rPr>
          <w:rFonts w:ascii="Times New Roman" w:hAnsi="Times New Roman" w:cs="Times New Roman"/>
          <w:sz w:val="28"/>
          <w:szCs w:val="28"/>
        </w:rPr>
      </w:pPr>
    </w:p>
    <w:sectPr w:rsidR="001D4EEC" w:rsidRPr="001D4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3D1"/>
    <w:rsid w:val="001413D1"/>
    <w:rsid w:val="001D4EEC"/>
    <w:rsid w:val="00300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4E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E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4EEC"/>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4E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E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4EE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9592">
      <w:bodyDiv w:val="1"/>
      <w:marLeft w:val="0"/>
      <w:marRight w:val="0"/>
      <w:marTop w:val="0"/>
      <w:marBottom w:val="0"/>
      <w:divBdr>
        <w:top w:val="none" w:sz="0" w:space="0" w:color="auto"/>
        <w:left w:val="none" w:sz="0" w:space="0" w:color="auto"/>
        <w:bottom w:val="none" w:sz="0" w:space="0" w:color="auto"/>
        <w:right w:val="none" w:sz="0" w:space="0" w:color="auto"/>
      </w:divBdr>
    </w:div>
    <w:div w:id="35831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2018-11-20T10:26:00Z</dcterms:created>
  <dcterms:modified xsi:type="dcterms:W3CDTF">2018-11-20T10:28:00Z</dcterms:modified>
</cp:coreProperties>
</file>